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7B" w:rsidRDefault="0026637B" w:rsidP="0026637B">
      <w:pPr>
        <w:jc w:val="both"/>
        <w:rPr>
          <w:b/>
          <w:bCs/>
        </w:rPr>
      </w:pPr>
      <w:r>
        <w:rPr>
          <w:b/>
          <w:bCs/>
        </w:rPr>
        <w:t>MODULO PON PER ALUNNI O GENITORI</w:t>
      </w:r>
      <w:r>
        <w:t xml:space="preserve">: </w:t>
      </w:r>
      <w:r w:rsidRPr="0026637B">
        <w:rPr>
          <w:b/>
          <w:bCs/>
        </w:rPr>
        <w:t>Contrasto al fallimento formativo precoce e di povertà educativa</w:t>
      </w:r>
    </w:p>
    <w:p w:rsidR="0026637B" w:rsidRDefault="0026637B" w:rsidP="008C31C8">
      <w:pPr>
        <w:rPr>
          <w:b/>
          <w:bCs/>
        </w:rPr>
      </w:pPr>
    </w:p>
    <w:p w:rsidR="008C31C8" w:rsidRPr="00A10E1D" w:rsidRDefault="008C31C8" w:rsidP="008C31C8">
      <w:pPr>
        <w:rPr>
          <w:b/>
          <w:bCs/>
        </w:rPr>
      </w:pPr>
      <w:r w:rsidRPr="00A10E1D">
        <w:rPr>
          <w:b/>
          <w:bCs/>
        </w:rPr>
        <w:t>Avviso/Azione/</w:t>
      </w:r>
      <w:proofErr w:type="spellStart"/>
      <w:r w:rsidRPr="00A10E1D">
        <w:rPr>
          <w:b/>
          <w:bCs/>
        </w:rPr>
        <w:t>SottoAzione</w:t>
      </w:r>
      <w:proofErr w:type="spellEnd"/>
      <w:r w:rsidRPr="00A10E1D">
        <w:rPr>
          <w:b/>
          <w:bCs/>
        </w:rPr>
        <w:t xml:space="preserve"> </w:t>
      </w:r>
    </w:p>
    <w:p w:rsidR="008C31C8" w:rsidRDefault="008C31C8" w:rsidP="008C31C8">
      <w:r>
        <w:t>26502 del 06/08/2019 - FSE - Contrasto al fallimento formativo precoce e di povertà educativa</w:t>
      </w:r>
    </w:p>
    <w:p w:rsidR="008C31C8" w:rsidRDefault="008C31C8" w:rsidP="008C31C8">
      <w:r>
        <w:t>10.2.2  Azioni di integrazione e potenziamento delle aree disciplinari di base</w:t>
      </w:r>
    </w:p>
    <w:p w:rsidR="008C31C8" w:rsidRDefault="008C31C8" w:rsidP="008C31C8">
      <w:r>
        <w:t>10.2.2A Competenze di base</w:t>
      </w:r>
    </w:p>
    <w:p w:rsidR="008C31C8" w:rsidRDefault="008C31C8" w:rsidP="008C31C8"/>
    <w:p w:rsidR="008C31C8" w:rsidRPr="00A10E1D" w:rsidRDefault="008C31C8" w:rsidP="008C31C8">
      <w:pPr>
        <w:rPr>
          <w:b/>
          <w:bCs/>
        </w:rPr>
      </w:pPr>
      <w:r w:rsidRPr="00A10E1D">
        <w:rPr>
          <w:b/>
          <w:bCs/>
        </w:rPr>
        <w:t>Tipologia di modulo</w:t>
      </w:r>
    </w:p>
    <w:p w:rsidR="008C31C8" w:rsidRDefault="008C31C8" w:rsidP="008C31C8">
      <w:r>
        <w:t>Scegliere tra: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alfabetica funzionale;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 xml:space="preserve">Competenza </w:t>
      </w:r>
      <w:proofErr w:type="spellStart"/>
      <w:r w:rsidRPr="00E660CA">
        <w:rPr>
          <w:b/>
          <w:bCs/>
        </w:rPr>
        <w:t>multilinguistica</w:t>
      </w:r>
      <w:proofErr w:type="spellEnd"/>
      <w:r w:rsidRPr="00E660CA">
        <w:rPr>
          <w:b/>
          <w:bCs/>
        </w:rPr>
        <w:t>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matematica e competenza in scienze, tecnologie e ingegneria;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digitale;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personale, sociale e capacità di imparare a imparare;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in materia di cittadinanza;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imprenditoriale;</w:t>
      </w:r>
    </w:p>
    <w:p w:rsidR="008C31C8" w:rsidRPr="00E660CA" w:rsidRDefault="008C31C8" w:rsidP="00A10E1D">
      <w:pPr>
        <w:pStyle w:val="Paragrafoelenco"/>
        <w:numPr>
          <w:ilvl w:val="0"/>
          <w:numId w:val="5"/>
        </w:numPr>
        <w:rPr>
          <w:b/>
          <w:bCs/>
        </w:rPr>
      </w:pPr>
      <w:r w:rsidRPr="00E660CA">
        <w:rPr>
          <w:b/>
          <w:bCs/>
        </w:rPr>
        <w:t>Competenza in materia di consapevolezza ed espressione culturale.</w:t>
      </w:r>
    </w:p>
    <w:p w:rsidR="008C31C8" w:rsidRDefault="008C31C8" w:rsidP="008C31C8"/>
    <w:p w:rsidR="008C31C8" w:rsidRPr="00A10E1D" w:rsidRDefault="008C31C8" w:rsidP="008C31C8">
      <w:pPr>
        <w:rPr>
          <w:b/>
          <w:bCs/>
        </w:rPr>
      </w:pPr>
      <w:r w:rsidRPr="00A10E1D">
        <w:rPr>
          <w:b/>
          <w:bCs/>
        </w:rPr>
        <w:t>Indicazione didattica</w:t>
      </w:r>
    </w:p>
    <w:p w:rsidR="008C31C8" w:rsidRDefault="008C31C8" w:rsidP="008C31C8">
      <w:r>
        <w:t>Le indicazioni didattiche mutano al variare della tipologia della competenza</w:t>
      </w:r>
      <w:r w:rsidR="00E660CA">
        <w:t xml:space="preserve"> scelta sopra.</w:t>
      </w:r>
      <w:bookmarkStart w:id="0" w:name="_GoBack"/>
      <w:bookmarkEnd w:id="0"/>
    </w:p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alfabetica funzionale;</w:t>
      </w:r>
    </w:p>
    <w:p w:rsidR="008C31C8" w:rsidRDefault="008C31C8" w:rsidP="00A10E1D">
      <w:pPr>
        <w:pStyle w:val="Paragrafoelenco"/>
        <w:numPr>
          <w:ilvl w:val="0"/>
          <w:numId w:val="4"/>
        </w:numPr>
      </w:pPr>
      <w:r>
        <w:t>Laboratorio di “Trasversalità e interdisciplinarità” della lingua</w:t>
      </w:r>
    </w:p>
    <w:p w:rsidR="008C31C8" w:rsidRDefault="008C31C8" w:rsidP="00A10E1D">
      <w:pPr>
        <w:pStyle w:val="Paragrafoelenco"/>
        <w:numPr>
          <w:ilvl w:val="0"/>
          <w:numId w:val="4"/>
        </w:numPr>
      </w:pPr>
      <w:r>
        <w:t>Laboratorio di “Comunicazione, interazione e testualità”</w:t>
      </w:r>
    </w:p>
    <w:p w:rsidR="008C31C8" w:rsidRDefault="008C31C8" w:rsidP="00A10E1D">
      <w:pPr>
        <w:pStyle w:val="Paragrafoelenco"/>
        <w:numPr>
          <w:ilvl w:val="0"/>
          <w:numId w:val="4"/>
        </w:numPr>
      </w:pPr>
      <w:r>
        <w:t>Laboratori di “Letteratura come esperienza”</w:t>
      </w:r>
    </w:p>
    <w:p w:rsidR="008C31C8" w:rsidRDefault="008C31C8" w:rsidP="00A10E1D">
      <w:pPr>
        <w:pStyle w:val="Paragrafoelenco"/>
        <w:numPr>
          <w:ilvl w:val="0"/>
          <w:numId w:val="4"/>
        </w:numPr>
      </w:pPr>
      <w:r>
        <w:t>Laboratori di “Lettura guidata di libri” per alunni</w:t>
      </w:r>
    </w:p>
    <w:p w:rsidR="00A10E1D" w:rsidRDefault="00A10E1D" w:rsidP="00A10E1D">
      <w:pPr>
        <w:rPr>
          <w:b/>
          <w:bCs/>
        </w:rPr>
      </w:pPr>
    </w:p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 xml:space="preserve">Competenza </w:t>
      </w:r>
      <w:proofErr w:type="spellStart"/>
      <w:r w:rsidRPr="00A10E1D">
        <w:rPr>
          <w:b/>
          <w:bCs/>
        </w:rPr>
        <w:t>multilinguistica</w:t>
      </w:r>
      <w:proofErr w:type="spellEnd"/>
      <w:r w:rsidRPr="00A10E1D">
        <w:rPr>
          <w:b/>
          <w:bCs/>
        </w:rPr>
        <w:t>;</w:t>
      </w:r>
    </w:p>
    <w:p w:rsidR="00A10E1D" w:rsidRDefault="00A10E1D" w:rsidP="00A10E1D">
      <w:pPr>
        <w:pStyle w:val="Paragrafoelenco"/>
        <w:numPr>
          <w:ilvl w:val="0"/>
          <w:numId w:val="7"/>
        </w:numPr>
      </w:pPr>
      <w:r>
        <w:t>Laboratori situazionali</w:t>
      </w:r>
    </w:p>
    <w:p w:rsidR="00A10E1D" w:rsidRDefault="00A10E1D" w:rsidP="00A10E1D">
      <w:pPr>
        <w:pStyle w:val="Paragrafoelenco"/>
        <w:numPr>
          <w:ilvl w:val="0"/>
          <w:numId w:val="7"/>
        </w:numPr>
      </w:pPr>
      <w:r>
        <w:t>Laboratori di ICT per la didattica delle lingue</w:t>
      </w:r>
    </w:p>
    <w:p w:rsidR="00A10E1D" w:rsidRDefault="00A10E1D" w:rsidP="00A10E1D"/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matematica e competenza in scienze, tecnologie e ingegneria;</w:t>
      </w:r>
    </w:p>
    <w:p w:rsidR="00A10E1D" w:rsidRDefault="00A10E1D" w:rsidP="00A10E1D">
      <w:pPr>
        <w:pStyle w:val="Paragrafoelenco"/>
        <w:numPr>
          <w:ilvl w:val="0"/>
          <w:numId w:val="8"/>
        </w:numPr>
      </w:pPr>
      <w:r>
        <w:t>Laboratori di Matematica</w:t>
      </w:r>
    </w:p>
    <w:p w:rsidR="00A10E1D" w:rsidRDefault="00A10E1D" w:rsidP="00A10E1D">
      <w:pPr>
        <w:pStyle w:val="Paragrafoelenco"/>
        <w:numPr>
          <w:ilvl w:val="0"/>
          <w:numId w:val="8"/>
        </w:numPr>
      </w:pPr>
      <w:r>
        <w:t>Laboratori di scienze con e per la società</w:t>
      </w:r>
    </w:p>
    <w:p w:rsidR="00A10E1D" w:rsidRDefault="00A10E1D" w:rsidP="00A10E1D"/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digitale;</w:t>
      </w:r>
    </w:p>
    <w:p w:rsidR="00A10E1D" w:rsidRDefault="00A10E1D" w:rsidP="00A10E1D">
      <w:pPr>
        <w:pStyle w:val="Paragrafoelenco"/>
        <w:numPr>
          <w:ilvl w:val="0"/>
          <w:numId w:val="9"/>
        </w:numPr>
      </w:pPr>
      <w:r>
        <w:lastRenderedPageBreak/>
        <w:t>Diritti e responsabilità in Internet per allievi</w:t>
      </w:r>
    </w:p>
    <w:p w:rsidR="00A10E1D" w:rsidRDefault="00A10E1D" w:rsidP="00A10E1D">
      <w:pPr>
        <w:pStyle w:val="Paragrafoelenco"/>
        <w:numPr>
          <w:ilvl w:val="0"/>
          <w:numId w:val="9"/>
        </w:numPr>
      </w:pPr>
      <w:r>
        <w:t>Diritti e responsabilità in Internet per genitori</w:t>
      </w:r>
    </w:p>
    <w:p w:rsidR="00A10E1D" w:rsidRDefault="00A10E1D" w:rsidP="00A10E1D">
      <w:pPr>
        <w:pStyle w:val="Paragrafoelenco"/>
        <w:numPr>
          <w:ilvl w:val="0"/>
          <w:numId w:val="9"/>
        </w:numPr>
      </w:pPr>
      <w:r>
        <w:t>Educazione ai Media</w:t>
      </w:r>
    </w:p>
    <w:p w:rsidR="00A10E1D" w:rsidRDefault="00A10E1D" w:rsidP="00A10E1D">
      <w:pPr>
        <w:pStyle w:val="Paragrafoelenco"/>
        <w:numPr>
          <w:ilvl w:val="0"/>
          <w:numId w:val="9"/>
        </w:numPr>
      </w:pPr>
      <w:r>
        <w:t>Educazione all’informazione</w:t>
      </w:r>
      <w:r>
        <w:cr/>
      </w:r>
    </w:p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personale, sociale e capacità di imparare a imparare;</w:t>
      </w:r>
    </w:p>
    <w:p w:rsidR="00A10E1D" w:rsidRDefault="00A10E1D" w:rsidP="00A10E1D">
      <w:pPr>
        <w:pStyle w:val="Paragrafoelenco"/>
        <w:numPr>
          <w:ilvl w:val="0"/>
          <w:numId w:val="10"/>
        </w:numPr>
      </w:pPr>
      <w:r>
        <w:t>Laboratorio di didattica della storia</w:t>
      </w:r>
    </w:p>
    <w:p w:rsidR="00A10E1D" w:rsidRDefault="00A10E1D" w:rsidP="00A10E1D">
      <w:pPr>
        <w:pStyle w:val="Paragrafoelenco"/>
        <w:numPr>
          <w:ilvl w:val="0"/>
          <w:numId w:val="10"/>
        </w:numPr>
      </w:pPr>
      <w:r>
        <w:t>Laboratori con Testimoni del territorio</w:t>
      </w:r>
    </w:p>
    <w:p w:rsidR="00A10E1D" w:rsidRDefault="00A10E1D" w:rsidP="00A10E1D">
      <w:pPr>
        <w:pStyle w:val="Paragrafoelenco"/>
        <w:numPr>
          <w:ilvl w:val="0"/>
          <w:numId w:val="10"/>
        </w:numPr>
      </w:pPr>
      <w:r>
        <w:t>Laboratori di attività ludico-motorie “</w:t>
      </w:r>
      <w:proofErr w:type="spellStart"/>
      <w:r>
        <w:t>affinity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>” e socializzazione</w:t>
      </w:r>
    </w:p>
    <w:p w:rsidR="00A10E1D" w:rsidRDefault="00A10E1D" w:rsidP="00A10E1D"/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in materia di cittadinanza;</w:t>
      </w:r>
    </w:p>
    <w:p w:rsidR="00A10E1D" w:rsidRDefault="00A10E1D" w:rsidP="00A10E1D">
      <w:pPr>
        <w:pStyle w:val="Paragrafoelenco"/>
        <w:numPr>
          <w:ilvl w:val="0"/>
          <w:numId w:val="11"/>
        </w:numPr>
      </w:pPr>
      <w:r>
        <w:t xml:space="preserve">Laboratorio di </w:t>
      </w:r>
      <w:proofErr w:type="spellStart"/>
      <w:r>
        <w:t>Service-Learning</w:t>
      </w:r>
      <w:proofErr w:type="spellEnd"/>
    </w:p>
    <w:p w:rsidR="00A10E1D" w:rsidRDefault="00A10E1D" w:rsidP="00A10E1D">
      <w:pPr>
        <w:pStyle w:val="Paragrafoelenco"/>
        <w:numPr>
          <w:ilvl w:val="0"/>
          <w:numId w:val="11"/>
        </w:numPr>
      </w:pPr>
      <w:r>
        <w:t xml:space="preserve">Laboratorio di </w:t>
      </w:r>
      <w:proofErr w:type="spellStart"/>
      <w:r>
        <w:t>debate</w:t>
      </w:r>
      <w:proofErr w:type="spellEnd"/>
    </w:p>
    <w:p w:rsidR="00A10E1D" w:rsidRDefault="00A10E1D" w:rsidP="00A10E1D">
      <w:pPr>
        <w:pStyle w:val="Paragrafoelenco"/>
        <w:numPr>
          <w:ilvl w:val="0"/>
          <w:numId w:val="11"/>
        </w:numPr>
      </w:pPr>
      <w:r>
        <w:t>Laboratorio sulle pari opportunità e il rispetto delle differenze per allievi</w:t>
      </w:r>
    </w:p>
    <w:p w:rsidR="00A10E1D" w:rsidRDefault="00A10E1D" w:rsidP="00A10E1D">
      <w:pPr>
        <w:pStyle w:val="Paragrafoelenco"/>
        <w:numPr>
          <w:ilvl w:val="0"/>
          <w:numId w:val="11"/>
        </w:numPr>
      </w:pPr>
      <w:r>
        <w:t>Laboratorio sul riconoscimento della violenza sulla donna e sulle azioni di contrasto per</w:t>
      </w:r>
    </w:p>
    <w:p w:rsidR="00A10E1D" w:rsidRDefault="00A10E1D" w:rsidP="00A10E1D">
      <w:pPr>
        <w:pStyle w:val="Paragrafoelenco"/>
        <w:numPr>
          <w:ilvl w:val="0"/>
          <w:numId w:val="11"/>
        </w:numPr>
      </w:pPr>
      <w:r>
        <w:t>genitori</w:t>
      </w:r>
    </w:p>
    <w:p w:rsidR="00A10E1D" w:rsidRDefault="00A10E1D" w:rsidP="00A10E1D"/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imprenditoriale;</w:t>
      </w:r>
    </w:p>
    <w:p w:rsidR="00A10E1D" w:rsidRDefault="00A10E1D" w:rsidP="00A10E1D">
      <w:pPr>
        <w:pStyle w:val="Paragrafoelenco"/>
        <w:numPr>
          <w:ilvl w:val="0"/>
          <w:numId w:val="12"/>
        </w:numPr>
      </w:pPr>
      <w:r>
        <w:t>Laboratorio “Dall’idea all’impresa: risorse e competenze”</w:t>
      </w:r>
    </w:p>
    <w:p w:rsidR="00A10E1D" w:rsidRDefault="00A10E1D" w:rsidP="00A10E1D">
      <w:pPr>
        <w:pStyle w:val="Paragrafoelenco"/>
        <w:numPr>
          <w:ilvl w:val="0"/>
          <w:numId w:val="12"/>
        </w:numPr>
      </w:pPr>
      <w:r>
        <w:t>Laboratorio “L’impresa in azione: confrontarsi con il mercato”</w:t>
      </w:r>
    </w:p>
    <w:p w:rsidR="00A10E1D" w:rsidRDefault="00A10E1D" w:rsidP="00A10E1D">
      <w:pPr>
        <w:pStyle w:val="Paragrafoelenco"/>
        <w:numPr>
          <w:ilvl w:val="0"/>
          <w:numId w:val="12"/>
        </w:numPr>
      </w:pPr>
      <w:r>
        <w:t>Laboratorio di “Cittadinanza economica” per allievi</w:t>
      </w:r>
    </w:p>
    <w:p w:rsidR="00A10E1D" w:rsidRDefault="00A10E1D" w:rsidP="00A10E1D"/>
    <w:p w:rsidR="00A10E1D" w:rsidRPr="00A10E1D" w:rsidRDefault="00A10E1D" w:rsidP="00A10E1D">
      <w:pPr>
        <w:rPr>
          <w:b/>
          <w:bCs/>
        </w:rPr>
      </w:pPr>
      <w:r w:rsidRPr="00A10E1D">
        <w:rPr>
          <w:b/>
          <w:bCs/>
        </w:rPr>
        <w:t>Competenza in materia di consapevolezza ed espressione culturale.</w:t>
      </w:r>
    </w:p>
    <w:p w:rsidR="0026637B" w:rsidRDefault="0026637B" w:rsidP="0026637B">
      <w:pPr>
        <w:pStyle w:val="Paragrafoelenco"/>
        <w:numPr>
          <w:ilvl w:val="0"/>
          <w:numId w:val="13"/>
        </w:numPr>
      </w:pPr>
      <w:r>
        <w:t>Laboratori di preparazione alla fruizione guidata di spettacoli a teatro, di concerti di musica,</w:t>
      </w:r>
    </w:p>
    <w:p w:rsidR="0026637B" w:rsidRDefault="0026637B" w:rsidP="0026637B">
      <w:pPr>
        <w:pStyle w:val="Paragrafoelenco"/>
        <w:numPr>
          <w:ilvl w:val="0"/>
          <w:numId w:val="13"/>
        </w:numPr>
      </w:pPr>
      <w:r>
        <w:t>Laboratori per Imparare a conoscere, cantare e amare l’opera lirica</w:t>
      </w:r>
    </w:p>
    <w:p w:rsidR="0026637B" w:rsidRDefault="0026637B" w:rsidP="0026637B">
      <w:pPr>
        <w:pStyle w:val="Paragrafoelenco"/>
        <w:numPr>
          <w:ilvl w:val="0"/>
          <w:numId w:val="13"/>
        </w:numPr>
      </w:pPr>
      <w:r>
        <w:t>Laboratorio di teatro/danza</w:t>
      </w:r>
    </w:p>
    <w:p w:rsidR="0026637B" w:rsidRDefault="0026637B" w:rsidP="0026637B">
      <w:pPr>
        <w:pStyle w:val="Paragrafoelenco"/>
        <w:numPr>
          <w:ilvl w:val="0"/>
          <w:numId w:val="13"/>
        </w:numPr>
      </w:pPr>
      <w:r>
        <w:t>Laboratorio di attività corale</w:t>
      </w:r>
    </w:p>
    <w:p w:rsidR="0026637B" w:rsidRDefault="0026637B" w:rsidP="0026637B">
      <w:pPr>
        <w:pStyle w:val="Paragrafoelenco"/>
        <w:numPr>
          <w:ilvl w:val="0"/>
          <w:numId w:val="13"/>
        </w:numPr>
      </w:pPr>
      <w:r>
        <w:t>Laboratorio di supporto alla genitorialità (consapevolezza genitoriale) per genitori</w:t>
      </w: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8C31C8" w:rsidRDefault="008C31C8" w:rsidP="008C31C8">
      <w:pPr>
        <w:rPr>
          <w:b/>
          <w:bCs/>
        </w:rPr>
      </w:pPr>
      <w:r w:rsidRPr="008C31C8">
        <w:rPr>
          <w:b/>
          <w:bCs/>
        </w:rPr>
        <w:t xml:space="preserve">Descrizione indicazione didattica </w:t>
      </w:r>
      <w:r w:rsidR="0026637B">
        <w:rPr>
          <w:b/>
          <w:bCs/>
        </w:rPr>
        <w:t xml:space="preserve"> (700-1000 battute)</w:t>
      </w: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Pr="008C31C8" w:rsidRDefault="0026637B" w:rsidP="008C31C8">
      <w:pPr>
        <w:rPr>
          <w:b/>
          <w:bCs/>
        </w:rPr>
      </w:pPr>
    </w:p>
    <w:p w:rsidR="008C31C8" w:rsidRDefault="008C31C8" w:rsidP="008C31C8"/>
    <w:p w:rsidR="008C31C8" w:rsidRDefault="008C31C8" w:rsidP="008C31C8"/>
    <w:p w:rsidR="008C31C8" w:rsidRPr="0026637B" w:rsidRDefault="008C31C8" w:rsidP="008C31C8">
      <w:pPr>
        <w:rPr>
          <w:b/>
          <w:bCs/>
        </w:rPr>
      </w:pPr>
      <w:r w:rsidRPr="0026637B">
        <w:rPr>
          <w:b/>
          <w:bCs/>
        </w:rPr>
        <w:t>Numero destinatari</w:t>
      </w:r>
      <w:r w:rsidR="0026637B">
        <w:rPr>
          <w:b/>
          <w:bCs/>
        </w:rPr>
        <w:t xml:space="preserve">: </w:t>
      </w:r>
      <w:r w:rsidR="0026637B" w:rsidRPr="0026637B">
        <w:rPr>
          <w:b/>
          <w:bCs/>
        </w:rPr>
        <w:t>25</w:t>
      </w:r>
    </w:p>
    <w:p w:rsidR="008C31C8" w:rsidRDefault="008C31C8" w:rsidP="008C31C8"/>
    <w:p w:rsidR="008C31C8" w:rsidRPr="0026637B" w:rsidRDefault="008C31C8" w:rsidP="008C31C8">
      <w:pPr>
        <w:rPr>
          <w:b/>
          <w:bCs/>
        </w:rPr>
      </w:pPr>
      <w:r w:rsidRPr="0026637B">
        <w:rPr>
          <w:b/>
          <w:bCs/>
        </w:rPr>
        <w:t>Titolo modulo</w:t>
      </w:r>
      <w:r w:rsidR="0026637B">
        <w:rPr>
          <w:b/>
          <w:bCs/>
        </w:rPr>
        <w:t xml:space="preserve">: </w:t>
      </w:r>
    </w:p>
    <w:p w:rsidR="008C31C8" w:rsidRDefault="008C31C8" w:rsidP="008C31C8"/>
    <w:p w:rsidR="0026637B" w:rsidRDefault="0026637B" w:rsidP="008C31C8"/>
    <w:p w:rsidR="008C31C8" w:rsidRDefault="008C31C8" w:rsidP="008C31C8">
      <w:pPr>
        <w:rPr>
          <w:b/>
          <w:bCs/>
        </w:rPr>
      </w:pPr>
      <w:r w:rsidRPr="0026637B">
        <w:rPr>
          <w:b/>
          <w:bCs/>
        </w:rPr>
        <w:t>Descrizione modulo</w:t>
      </w:r>
      <w:r w:rsidR="0026637B">
        <w:rPr>
          <w:b/>
          <w:bCs/>
        </w:rPr>
        <w:t xml:space="preserve">: </w:t>
      </w: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Default="0026637B" w:rsidP="008C31C8">
      <w:pPr>
        <w:rPr>
          <w:b/>
          <w:bCs/>
        </w:rPr>
      </w:pPr>
    </w:p>
    <w:p w:rsidR="0026637B" w:rsidRPr="0026637B" w:rsidRDefault="0026637B" w:rsidP="008C31C8">
      <w:pPr>
        <w:rPr>
          <w:b/>
          <w:bCs/>
        </w:rPr>
      </w:pPr>
    </w:p>
    <w:p w:rsidR="008C31C8" w:rsidRDefault="008C31C8" w:rsidP="008C31C8"/>
    <w:p w:rsidR="008C31C8" w:rsidRDefault="008C31C8" w:rsidP="008C31C8">
      <w:pPr>
        <w:rPr>
          <w:b/>
          <w:bCs/>
        </w:rPr>
      </w:pPr>
      <w:r w:rsidRPr="0026637B">
        <w:rPr>
          <w:b/>
          <w:bCs/>
        </w:rPr>
        <w:t>Specificare la struttura e gli obiettivi didattico/formativi del modulo, i contenuti, le principali metodologie, i risultati attesi, le modalità di verifica e valutazione</w:t>
      </w:r>
      <w:r w:rsidR="0026637B">
        <w:rPr>
          <w:b/>
          <w:bCs/>
        </w:rPr>
        <w:t>:</w:t>
      </w:r>
    </w:p>
    <w:p w:rsidR="0026637B" w:rsidRDefault="0026637B" w:rsidP="008C31C8">
      <w:pPr>
        <w:rPr>
          <w:b/>
          <w:bCs/>
        </w:rPr>
      </w:pPr>
    </w:p>
    <w:p w:rsidR="0026637B" w:rsidRPr="0026637B" w:rsidRDefault="0026637B" w:rsidP="008C31C8">
      <w:pPr>
        <w:rPr>
          <w:b/>
          <w:bCs/>
        </w:rPr>
      </w:pPr>
    </w:p>
    <w:sectPr w:rsidR="0026637B" w:rsidRPr="0026637B" w:rsidSect="00A70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15C0"/>
    <w:multiLevelType w:val="hybridMultilevel"/>
    <w:tmpl w:val="1DAA7AB8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7988"/>
    <w:multiLevelType w:val="hybridMultilevel"/>
    <w:tmpl w:val="70E445C8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034D0"/>
    <w:multiLevelType w:val="hybridMultilevel"/>
    <w:tmpl w:val="7982D448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B0BAA"/>
    <w:multiLevelType w:val="hybridMultilevel"/>
    <w:tmpl w:val="35AA035E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244BA"/>
    <w:multiLevelType w:val="hybridMultilevel"/>
    <w:tmpl w:val="86ACF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D23CD"/>
    <w:multiLevelType w:val="hybridMultilevel"/>
    <w:tmpl w:val="87BA5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26EEF"/>
    <w:multiLevelType w:val="hybridMultilevel"/>
    <w:tmpl w:val="35D451D6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B190E"/>
    <w:multiLevelType w:val="hybridMultilevel"/>
    <w:tmpl w:val="AF10709A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46ABE"/>
    <w:multiLevelType w:val="hybridMultilevel"/>
    <w:tmpl w:val="8BD263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470C2"/>
    <w:multiLevelType w:val="hybridMultilevel"/>
    <w:tmpl w:val="040A478E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57495"/>
    <w:multiLevelType w:val="hybridMultilevel"/>
    <w:tmpl w:val="8C343678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C4133B"/>
    <w:multiLevelType w:val="hybridMultilevel"/>
    <w:tmpl w:val="D5EE8F64"/>
    <w:lvl w:ilvl="0" w:tplc="E13C57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138EF"/>
    <w:multiLevelType w:val="hybridMultilevel"/>
    <w:tmpl w:val="F2AC6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8C31C8"/>
    <w:rsid w:val="000B2C8D"/>
    <w:rsid w:val="0026637B"/>
    <w:rsid w:val="008C31C8"/>
    <w:rsid w:val="00A10E1D"/>
    <w:rsid w:val="00A70D85"/>
    <w:rsid w:val="00E6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0D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gianfr</cp:lastModifiedBy>
  <cp:revision>2</cp:revision>
  <dcterms:created xsi:type="dcterms:W3CDTF">2019-10-02T09:28:00Z</dcterms:created>
  <dcterms:modified xsi:type="dcterms:W3CDTF">2019-10-02T09:28:00Z</dcterms:modified>
</cp:coreProperties>
</file>